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5F591E8" w:rsidR="00CA29E6" w:rsidRDefault="00765C85" w:rsidP="00765C85">
      <w:pPr>
        <w:jc w:val="both"/>
      </w:pPr>
      <w:r>
        <w:rPr>
          <w:noProof/>
          <w:lang w:eastAsia="nl-NL"/>
        </w:rPr>
        <w:drawing>
          <wp:anchor distT="0" distB="0" distL="114300" distR="114300" simplePos="0" relativeHeight="251661824" behindDoc="1" locked="0" layoutInCell="1" allowOverlap="1" wp14:anchorId="322D57A9" wp14:editId="07EDEEBB">
            <wp:simplePos x="0" y="0"/>
            <wp:positionH relativeFrom="margin">
              <wp:posOffset>3662045</wp:posOffset>
            </wp:positionH>
            <wp:positionV relativeFrom="paragraph">
              <wp:posOffset>84805</wp:posOffset>
            </wp:positionV>
            <wp:extent cx="1762125" cy="632745"/>
            <wp:effectExtent l="0" t="0" r="0" b="0"/>
            <wp:wrapNone/>
            <wp:docPr id="4" name="Afbeelding 4" descr="Afbeeldingsresultaat voor De Groei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De Groeilin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94" cy="64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6DA">
        <w:rPr>
          <w:noProof/>
          <w:lang w:eastAsia="nl-NL"/>
        </w:rPr>
        <w:drawing>
          <wp:inline distT="0" distB="0" distL="0" distR="0" wp14:anchorId="65A0F97C" wp14:editId="492BE74F">
            <wp:extent cx="2229658" cy="877396"/>
            <wp:effectExtent l="19050" t="0" r="0" b="0"/>
            <wp:docPr id="1" name="Afbeelding 1" descr="K:\directie Oostvogel\logo's\nieuw logo 2017\Oostvogel logo's\Oostvogel 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irectie Oostvogel\logo's\nieuw logo 2017\Oostvogel logo's\Oostvogel pri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5" cy="87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5CD8E" w14:textId="4AD66D3E" w:rsidR="00B0420A" w:rsidRPr="00574D29" w:rsidRDefault="1AAD5A10" w:rsidP="1AAD5A10">
      <w:pPr>
        <w:spacing w:line="259" w:lineRule="auto"/>
        <w:jc w:val="center"/>
        <w:rPr>
          <w:sz w:val="22"/>
          <w:szCs w:val="22"/>
        </w:rPr>
      </w:pPr>
      <w:r w:rsidRPr="1AAD5A10">
        <w:rPr>
          <w:b/>
          <w:bCs/>
          <w:sz w:val="22"/>
          <w:szCs w:val="22"/>
          <w:u w:val="single"/>
        </w:rPr>
        <w:t>Vacature</w:t>
      </w:r>
    </w:p>
    <w:p w14:paraId="02EB378F" w14:textId="36547DD8" w:rsidR="00B0420A" w:rsidRPr="00574D29" w:rsidRDefault="1AAD5A10" w:rsidP="1AAD5A10">
      <w:pPr>
        <w:spacing w:line="259" w:lineRule="auto"/>
        <w:jc w:val="center"/>
        <w:rPr>
          <w:sz w:val="22"/>
          <w:szCs w:val="22"/>
        </w:rPr>
      </w:pPr>
      <w:r w:rsidRPr="1AAD5A10">
        <w:rPr>
          <w:b/>
          <w:bCs/>
          <w:sz w:val="22"/>
          <w:szCs w:val="22"/>
          <w:u w:val="single"/>
        </w:rPr>
        <w:t xml:space="preserve"> </w:t>
      </w:r>
      <w:r w:rsidRPr="1AAD5A10">
        <w:rPr>
          <w:sz w:val="22"/>
          <w:szCs w:val="22"/>
        </w:rPr>
        <w:t xml:space="preserve">    </w:t>
      </w:r>
    </w:p>
    <w:p w14:paraId="60C23624" w14:textId="2C755809" w:rsidR="00EB3BCA" w:rsidRDefault="1AAD5A10" w:rsidP="1AAD5A10">
      <w:pPr>
        <w:jc w:val="center"/>
        <w:rPr>
          <w:b/>
          <w:bCs/>
          <w:sz w:val="28"/>
          <w:szCs w:val="28"/>
        </w:rPr>
      </w:pPr>
      <w:r w:rsidRPr="1AAD5A10">
        <w:rPr>
          <w:b/>
          <w:bCs/>
          <w:sz w:val="28"/>
          <w:szCs w:val="28"/>
        </w:rPr>
        <w:t>Leerkracht</w:t>
      </w:r>
      <w:r w:rsidR="00617A65">
        <w:rPr>
          <w:sz w:val="28"/>
          <w:szCs w:val="28"/>
        </w:rPr>
        <w:t xml:space="preserve"> </w:t>
      </w:r>
      <w:r w:rsidR="00617A65" w:rsidRPr="00617A65">
        <w:rPr>
          <w:b/>
          <w:bCs/>
          <w:sz w:val="28"/>
          <w:szCs w:val="28"/>
        </w:rPr>
        <w:t>(</w:t>
      </w:r>
      <w:r w:rsidR="00617A65">
        <w:rPr>
          <w:b/>
          <w:bCs/>
          <w:sz w:val="28"/>
          <w:szCs w:val="28"/>
        </w:rPr>
        <w:t>uren in overleg)</w:t>
      </w:r>
      <w:r w:rsidR="00617A65">
        <w:rPr>
          <w:sz w:val="28"/>
          <w:szCs w:val="28"/>
        </w:rPr>
        <w:t xml:space="preserve"> </w:t>
      </w:r>
      <w:r w:rsidR="00933B92">
        <w:rPr>
          <w:b/>
          <w:bCs/>
          <w:sz w:val="28"/>
          <w:szCs w:val="28"/>
        </w:rPr>
        <w:t>op SBO De Oostvogel</w:t>
      </w:r>
    </w:p>
    <w:p w14:paraId="559DAD9D" w14:textId="28CC9041" w:rsidR="00EB3BCA" w:rsidRDefault="00933B92" w:rsidP="1AAD5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75DFE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Gouda </w:t>
      </w:r>
    </w:p>
    <w:p w14:paraId="6E03A638" w14:textId="1369090F" w:rsidR="00841A32" w:rsidRDefault="00841A32" w:rsidP="768CCEBF">
      <w:pPr>
        <w:jc w:val="center"/>
        <w:rPr>
          <w:b/>
          <w:bCs/>
          <w:sz w:val="28"/>
          <w:szCs w:val="28"/>
        </w:rPr>
      </w:pPr>
    </w:p>
    <w:p w14:paraId="70ED5C32" w14:textId="50798279" w:rsidR="768CCEBF" w:rsidRDefault="00933B92" w:rsidP="00841A32">
      <w:pPr>
        <w:spacing w:line="259" w:lineRule="auto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Met ingang van </w:t>
      </w:r>
      <w:r w:rsidR="00D75DFE">
        <w:rPr>
          <w:sz w:val="22"/>
          <w:szCs w:val="22"/>
        </w:rPr>
        <w:t>1 januari</w:t>
      </w:r>
      <w:r w:rsidR="00841A32" w:rsidRPr="768CCEBF">
        <w:rPr>
          <w:sz w:val="22"/>
          <w:szCs w:val="22"/>
        </w:rPr>
        <w:t xml:space="preserve"> zijn wij op zoek naar een nieuwe collega</w:t>
      </w:r>
      <w:r>
        <w:rPr>
          <w:sz w:val="22"/>
          <w:szCs w:val="22"/>
        </w:rPr>
        <w:t>! Houd jij van het werken met kinderen die extra aandacht nodig hebben en zie jij het als een uitd</w:t>
      </w:r>
      <w:r w:rsidR="00F97C59">
        <w:rPr>
          <w:sz w:val="22"/>
          <w:szCs w:val="22"/>
        </w:rPr>
        <w:t>aging om deze leerlingen te helpen zichzelf te ontwikkelen?</w:t>
      </w:r>
      <w:r>
        <w:rPr>
          <w:sz w:val="22"/>
          <w:szCs w:val="22"/>
        </w:rPr>
        <w:t xml:space="preserve"> Dan zijn wij op zoek naar jou! </w:t>
      </w:r>
    </w:p>
    <w:p w14:paraId="4A6A0086" w14:textId="0084A8FD" w:rsidR="768CCEBF" w:rsidRDefault="768CCEBF" w:rsidP="768CCEBF">
      <w:pPr>
        <w:jc w:val="center"/>
        <w:rPr>
          <w:b/>
          <w:bCs/>
          <w:i/>
          <w:iCs/>
          <w:sz w:val="22"/>
          <w:szCs w:val="22"/>
        </w:rPr>
      </w:pPr>
    </w:p>
    <w:p w14:paraId="7DDEA020" w14:textId="197294C6" w:rsidR="768CCEBF" w:rsidRDefault="00933B92" w:rsidP="768CCE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Wat kenmerkt De Oostvogel</w:t>
      </w:r>
      <w:r w:rsidR="768CCEBF" w:rsidRPr="768CCEBF">
        <w:rPr>
          <w:b/>
          <w:bCs/>
          <w:sz w:val="22"/>
          <w:szCs w:val="22"/>
        </w:rPr>
        <w:t>?</w:t>
      </w:r>
    </w:p>
    <w:p w14:paraId="5BC23C35" w14:textId="7FDD99EB" w:rsidR="00F97C59" w:rsidRDefault="00F97C59" w:rsidP="768CCEBF">
      <w:pPr>
        <w:rPr>
          <w:bCs/>
          <w:sz w:val="22"/>
          <w:szCs w:val="22"/>
        </w:rPr>
      </w:pPr>
      <w:r w:rsidRPr="3CA8CEDF">
        <w:rPr>
          <w:rFonts w:ascii="Calibri" w:eastAsia="Calibri" w:hAnsi="Calibri" w:cs="Calibri"/>
          <w:color w:val="000000" w:themeColor="text1"/>
          <w:sz w:val="22"/>
          <w:szCs w:val="22"/>
        </w:rPr>
        <w:t>Wij zijn een basisschool voor speciaal onderwijs in Go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uda. </w:t>
      </w:r>
    </w:p>
    <w:p w14:paraId="057918DD" w14:textId="7B1B8666" w:rsidR="00BD2B5C" w:rsidRPr="00F97C59" w:rsidRDefault="00BD2B5C" w:rsidP="768CCE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Wij werken vanuit onze waarden; respect, verbinding, verantwoordelijkheid en vertrouwen. </w:t>
      </w:r>
    </w:p>
    <w:p w14:paraId="1338E580" w14:textId="7366D9FC" w:rsidR="00BD2B5C" w:rsidRPr="00505BCC" w:rsidRDefault="00933B92" w:rsidP="00933B92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Onze leerlingen zijn tussen de 5 en 12 jaar en komen </w:t>
      </w:r>
      <w:r w:rsidR="1AAD5A10" w:rsidRPr="1AAD5A10">
        <w:rPr>
          <w:sz w:val="22"/>
          <w:szCs w:val="22"/>
        </w:rPr>
        <w:t>onvoldoen</w:t>
      </w:r>
      <w:r>
        <w:rPr>
          <w:sz w:val="22"/>
          <w:szCs w:val="22"/>
        </w:rPr>
        <w:t>de tot ontwikkeling</w:t>
      </w:r>
      <w:r w:rsidR="1AAD5A10" w:rsidRPr="1AAD5A10">
        <w:rPr>
          <w:sz w:val="22"/>
          <w:szCs w:val="22"/>
        </w:rPr>
        <w:t xml:space="preserve"> in het reguliere basiso</w:t>
      </w:r>
      <w:r>
        <w:rPr>
          <w:sz w:val="22"/>
          <w:szCs w:val="22"/>
        </w:rPr>
        <w:t xml:space="preserve">nderwijs. </w:t>
      </w:r>
      <w:r w:rsidR="00505BCC">
        <w:rPr>
          <w:bCs/>
          <w:sz w:val="22"/>
          <w:szCs w:val="22"/>
        </w:rPr>
        <w:t xml:space="preserve">Wij zijn een kleine school waar aandacht voor elke leerling centraal staat en wij een zo optimaal mogelijk leerklimaat bieden. </w:t>
      </w:r>
      <w:r w:rsidR="00F97C5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Wij zijn een Kanjerschool en wij werken volgens deze principes. </w:t>
      </w:r>
    </w:p>
    <w:p w14:paraId="5F1470F1" w14:textId="77777777" w:rsidR="00505BCC" w:rsidRDefault="00505BCC" w:rsidP="00933B9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0B76888" w14:textId="110745FB" w:rsidR="00BD2B5C" w:rsidRPr="00764622" w:rsidRDefault="00BD2B5C" w:rsidP="00933B92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76462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Het speciale van onze school wordt zichtbaar doordat:</w:t>
      </w:r>
    </w:p>
    <w:p w14:paraId="1D374E25" w14:textId="66DD2DA6" w:rsidR="00BD2B5C" w:rsidRPr="00193CA0" w:rsidRDefault="00BD2B5C" w:rsidP="00BD2B5C">
      <w:pPr>
        <w:pStyle w:val="Lijstalinea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3CA0">
        <w:rPr>
          <w:sz w:val="22"/>
          <w:szCs w:val="22"/>
        </w:rPr>
        <w:t xml:space="preserve">We werken met ontwikkelingsperspectieven. </w:t>
      </w:r>
    </w:p>
    <w:p w14:paraId="1F934FB0" w14:textId="1DD4F5C0" w:rsidR="00BD2B5C" w:rsidRPr="00193CA0" w:rsidRDefault="00BD2B5C" w:rsidP="00BD2B5C">
      <w:pPr>
        <w:pStyle w:val="Lijstalinea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3CA0">
        <w:rPr>
          <w:sz w:val="22"/>
          <w:szCs w:val="22"/>
        </w:rPr>
        <w:t xml:space="preserve">We werken met kleine groepen.  </w:t>
      </w:r>
    </w:p>
    <w:p w14:paraId="4597BA17" w14:textId="4AAA651D" w:rsidR="00BD2B5C" w:rsidRPr="00193CA0" w:rsidRDefault="00BD2B5C" w:rsidP="00BD2B5C">
      <w:pPr>
        <w:pStyle w:val="Lijstalinea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3CA0">
        <w:rPr>
          <w:sz w:val="22"/>
          <w:szCs w:val="22"/>
        </w:rPr>
        <w:t xml:space="preserve">We leermiddelen gebruiken die bij de leerbehoeften van de kinderen passen. </w:t>
      </w:r>
    </w:p>
    <w:p w14:paraId="47EF0A87" w14:textId="31747888" w:rsidR="00BD2B5C" w:rsidRPr="00193CA0" w:rsidRDefault="00BD2B5C" w:rsidP="00BD2B5C">
      <w:pPr>
        <w:pStyle w:val="Lijstalinea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3CA0">
        <w:rPr>
          <w:sz w:val="22"/>
          <w:szCs w:val="22"/>
        </w:rPr>
        <w:t xml:space="preserve">We zorgen voor een effectief, gestructureerd opvoedingsklimaat.  </w:t>
      </w:r>
    </w:p>
    <w:p w14:paraId="4B3E8222" w14:textId="73F54C15" w:rsidR="00BD2B5C" w:rsidRPr="00193CA0" w:rsidRDefault="00D75DFE" w:rsidP="00BD2B5C">
      <w:pPr>
        <w:pStyle w:val="Lijstalinea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3CA0">
        <w:rPr>
          <w:sz w:val="22"/>
          <w:szCs w:val="22"/>
        </w:rPr>
        <w:t>Er met e</w:t>
      </w:r>
      <w:r w:rsidR="00BD2B5C" w:rsidRPr="00193CA0">
        <w:rPr>
          <w:sz w:val="22"/>
          <w:szCs w:val="22"/>
        </w:rPr>
        <w:t>lk kind individueel en ontwikkelingsgericht gewerkt</w:t>
      </w:r>
      <w:r w:rsidRPr="00193CA0">
        <w:rPr>
          <w:sz w:val="22"/>
          <w:szCs w:val="22"/>
        </w:rPr>
        <w:t xml:space="preserve"> wordt.</w:t>
      </w:r>
      <w:r w:rsidR="00BD2B5C" w:rsidRPr="00193CA0">
        <w:rPr>
          <w:sz w:val="22"/>
          <w:szCs w:val="22"/>
        </w:rPr>
        <w:t xml:space="preserve"> </w:t>
      </w:r>
    </w:p>
    <w:p w14:paraId="546A9043" w14:textId="05CE59E7" w:rsidR="00BD2B5C" w:rsidRPr="00193CA0" w:rsidRDefault="00BD2B5C" w:rsidP="00BD2B5C">
      <w:pPr>
        <w:pStyle w:val="Lijstalinea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3CA0">
        <w:rPr>
          <w:sz w:val="22"/>
          <w:szCs w:val="22"/>
        </w:rPr>
        <w:t>Kinderen die dat nodig hebben, speciale hulp binnen en/of buiten de groep krijgen.</w:t>
      </w:r>
    </w:p>
    <w:p w14:paraId="65B0B3D0" w14:textId="51563E62" w:rsidR="00BD2B5C" w:rsidRPr="00193CA0" w:rsidRDefault="00BD2B5C" w:rsidP="00BD2B5C">
      <w:pPr>
        <w:pStyle w:val="Lijstalinea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3CA0">
        <w:rPr>
          <w:sz w:val="22"/>
          <w:szCs w:val="22"/>
        </w:rPr>
        <w:t xml:space="preserve">De leerstof </w:t>
      </w:r>
      <w:r w:rsidR="00D75DFE" w:rsidRPr="00193CA0">
        <w:rPr>
          <w:sz w:val="22"/>
          <w:szCs w:val="22"/>
        </w:rPr>
        <w:t>op maat aangeboden wordt.</w:t>
      </w:r>
    </w:p>
    <w:p w14:paraId="75D1816F" w14:textId="7FEDEBD0" w:rsidR="00BD2B5C" w:rsidRPr="00193CA0" w:rsidRDefault="00BD2B5C" w:rsidP="00BD2B5C">
      <w:pPr>
        <w:pStyle w:val="Lijstalinea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3CA0">
        <w:rPr>
          <w:sz w:val="22"/>
          <w:szCs w:val="22"/>
        </w:rPr>
        <w:t>We een team</w:t>
      </w:r>
      <w:r w:rsidR="00D75DFE" w:rsidRPr="00193CA0">
        <w:rPr>
          <w:sz w:val="22"/>
          <w:szCs w:val="22"/>
        </w:rPr>
        <w:t xml:space="preserve"> </w:t>
      </w:r>
      <w:r w:rsidR="007522A5" w:rsidRPr="00193CA0">
        <w:rPr>
          <w:sz w:val="22"/>
          <w:szCs w:val="22"/>
        </w:rPr>
        <w:t>zijn</w:t>
      </w:r>
      <w:r w:rsidRPr="00193CA0">
        <w:rPr>
          <w:sz w:val="22"/>
          <w:szCs w:val="22"/>
        </w:rPr>
        <w:t xml:space="preserve"> van leerkrachten</w:t>
      </w:r>
      <w:r w:rsidR="007522A5" w:rsidRPr="00193CA0">
        <w:rPr>
          <w:sz w:val="22"/>
          <w:szCs w:val="22"/>
        </w:rPr>
        <w:t xml:space="preserve"> en andere professionals</w:t>
      </w:r>
      <w:r w:rsidRPr="00193CA0">
        <w:rPr>
          <w:sz w:val="22"/>
          <w:szCs w:val="22"/>
        </w:rPr>
        <w:t xml:space="preserve"> die thuis zijn in het speciaal basisonderwijs. </w:t>
      </w:r>
    </w:p>
    <w:p w14:paraId="1CA36661" w14:textId="464EFF9C" w:rsidR="00BD2B5C" w:rsidRPr="00193CA0" w:rsidRDefault="00BD2B5C" w:rsidP="00505BCC">
      <w:pPr>
        <w:pStyle w:val="Lijstalinea"/>
        <w:numPr>
          <w:ilvl w:val="0"/>
          <w:numId w:val="10"/>
        </w:numPr>
        <w:rPr>
          <w:sz w:val="22"/>
          <w:szCs w:val="22"/>
        </w:rPr>
      </w:pPr>
      <w:r w:rsidRPr="00193CA0">
        <w:rPr>
          <w:sz w:val="22"/>
          <w:szCs w:val="22"/>
        </w:rPr>
        <w:t xml:space="preserve"> Er ondersteuning en begeleiding</w:t>
      </w:r>
      <w:r w:rsidR="00D75DFE" w:rsidRPr="00193CA0">
        <w:rPr>
          <w:sz w:val="22"/>
          <w:szCs w:val="22"/>
        </w:rPr>
        <w:t xml:space="preserve"> is</w:t>
      </w:r>
      <w:r w:rsidRPr="00193CA0">
        <w:rPr>
          <w:sz w:val="22"/>
          <w:szCs w:val="22"/>
        </w:rPr>
        <w:t xml:space="preserve"> van desku</w:t>
      </w:r>
      <w:r w:rsidR="00505BCC" w:rsidRPr="00193CA0">
        <w:rPr>
          <w:sz w:val="22"/>
          <w:szCs w:val="22"/>
        </w:rPr>
        <w:t>ndigen zowel intern als extern.</w:t>
      </w:r>
    </w:p>
    <w:p w14:paraId="243F70F5" w14:textId="77777777" w:rsidR="00933B92" w:rsidRDefault="00933B92" w:rsidP="768CCEBF">
      <w:pPr>
        <w:rPr>
          <w:b/>
          <w:bCs/>
          <w:sz w:val="22"/>
          <w:szCs w:val="22"/>
        </w:rPr>
      </w:pPr>
    </w:p>
    <w:p w14:paraId="6096C01A" w14:textId="478068C0" w:rsidR="768CCEBF" w:rsidRDefault="768CCEBF" w:rsidP="768CCEBF">
      <w:pPr>
        <w:rPr>
          <w:b/>
          <w:bCs/>
          <w:sz w:val="22"/>
          <w:szCs w:val="22"/>
        </w:rPr>
      </w:pPr>
      <w:r w:rsidRPr="768CCEBF">
        <w:rPr>
          <w:b/>
          <w:bCs/>
          <w:sz w:val="22"/>
          <w:szCs w:val="22"/>
        </w:rPr>
        <w:t>Wie zoeken wij?</w:t>
      </w:r>
    </w:p>
    <w:p w14:paraId="56F2BDCA" w14:textId="3789D749" w:rsidR="768CCEBF" w:rsidRDefault="768CCEBF" w:rsidP="768CCEBF">
      <w:pPr>
        <w:rPr>
          <w:sz w:val="22"/>
          <w:szCs w:val="22"/>
        </w:rPr>
      </w:pPr>
      <w:r w:rsidRPr="768CCEBF">
        <w:rPr>
          <w:sz w:val="22"/>
          <w:szCs w:val="22"/>
        </w:rPr>
        <w:t>Een optimist die begrijpt dat alles kansen biedt om te leren, innovatief kan omgaan met de verschillend gedragskenmerken van onze leerlingen en die sterk genoeg in zijn/haar schoenen staat om zich staande te houden in deze dynamisch omgeving.</w:t>
      </w:r>
    </w:p>
    <w:p w14:paraId="2F6EFD34" w14:textId="02C2B307" w:rsidR="768CCEBF" w:rsidRDefault="768CCEBF" w:rsidP="768CCEBF">
      <w:pPr>
        <w:spacing w:line="259" w:lineRule="auto"/>
        <w:rPr>
          <w:sz w:val="22"/>
          <w:szCs w:val="22"/>
        </w:rPr>
      </w:pPr>
    </w:p>
    <w:p w14:paraId="57528500" w14:textId="2EFF7685" w:rsidR="768CCEBF" w:rsidRPr="00764622" w:rsidRDefault="00F97C59" w:rsidP="1AAD5A10">
      <w:pPr>
        <w:spacing w:line="259" w:lineRule="auto"/>
        <w:rPr>
          <w:b/>
          <w:bCs/>
          <w:sz w:val="22"/>
          <w:szCs w:val="22"/>
        </w:rPr>
      </w:pPr>
      <w:r w:rsidRPr="00764622">
        <w:rPr>
          <w:b/>
          <w:bCs/>
          <w:sz w:val="22"/>
          <w:szCs w:val="22"/>
        </w:rPr>
        <w:t>Als leerkracht van de Oostvogel</w:t>
      </w:r>
      <w:r w:rsidR="1AAD5A10" w:rsidRPr="00764622">
        <w:rPr>
          <w:b/>
          <w:bCs/>
          <w:sz w:val="22"/>
          <w:szCs w:val="22"/>
        </w:rPr>
        <w:t xml:space="preserve"> : </w:t>
      </w:r>
    </w:p>
    <w:p w14:paraId="3E0686B0" w14:textId="665F4F27" w:rsidR="1AAD5A10" w:rsidRDefault="1AAD5A10" w:rsidP="1AAD5A10">
      <w:pPr>
        <w:pStyle w:val="Lijstalinea"/>
        <w:numPr>
          <w:ilvl w:val="0"/>
          <w:numId w:val="2"/>
        </w:numPr>
        <w:spacing w:line="259" w:lineRule="auto"/>
        <w:rPr>
          <w:sz w:val="22"/>
          <w:szCs w:val="22"/>
        </w:rPr>
      </w:pPr>
      <w:r w:rsidRPr="1AAD5A10">
        <w:rPr>
          <w:sz w:val="22"/>
          <w:szCs w:val="22"/>
        </w:rPr>
        <w:t>heb je affiniteit en ervaring met onze doelgroep</w:t>
      </w:r>
    </w:p>
    <w:p w14:paraId="26361CDD" w14:textId="32037E1C" w:rsidR="00B0420A" w:rsidRPr="00574D29" w:rsidRDefault="1AAD5A10" w:rsidP="1AAD5A10">
      <w:pPr>
        <w:pStyle w:val="Lijstalinea"/>
        <w:numPr>
          <w:ilvl w:val="0"/>
          <w:numId w:val="2"/>
        </w:numPr>
        <w:jc w:val="both"/>
        <w:rPr>
          <w:sz w:val="22"/>
          <w:szCs w:val="22"/>
        </w:rPr>
      </w:pPr>
      <w:r w:rsidRPr="1AAD5A10">
        <w:rPr>
          <w:sz w:val="22"/>
          <w:szCs w:val="22"/>
        </w:rPr>
        <w:t>ben je vakbekwaam</w:t>
      </w:r>
    </w:p>
    <w:p w14:paraId="29B431B9" w14:textId="716C71D1" w:rsidR="00B0420A" w:rsidRPr="00574D29" w:rsidRDefault="768CCEBF" w:rsidP="768CCEBF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768CCEBF">
        <w:rPr>
          <w:sz w:val="22"/>
          <w:szCs w:val="22"/>
        </w:rPr>
        <w:t>ben je in staat tot zelfreflectie</w:t>
      </w:r>
    </w:p>
    <w:p w14:paraId="704DA9F0" w14:textId="68575948" w:rsidR="00B0420A" w:rsidRPr="00574D29" w:rsidRDefault="768CCEBF" w:rsidP="768CCEBF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768CCEBF">
        <w:rPr>
          <w:sz w:val="22"/>
          <w:szCs w:val="22"/>
        </w:rPr>
        <w:t>kun je flexibel omgaan met sociale en leergedrag-gerichte interventies</w:t>
      </w:r>
    </w:p>
    <w:p w14:paraId="454EB422" w14:textId="7A0910D2" w:rsidR="00D44570" w:rsidRPr="00574D29" w:rsidRDefault="768CCEBF" w:rsidP="768CCEBF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768CCEBF">
        <w:rPr>
          <w:sz w:val="22"/>
          <w:szCs w:val="22"/>
        </w:rPr>
        <w:t>ben je collegiaal en communicatief sterk</w:t>
      </w:r>
    </w:p>
    <w:p w14:paraId="5B5D5F97" w14:textId="48D7372F" w:rsidR="00D44570" w:rsidRPr="00574D29" w:rsidRDefault="768CCEBF" w:rsidP="768CCEBF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768CCEBF">
        <w:rPr>
          <w:sz w:val="22"/>
          <w:szCs w:val="22"/>
        </w:rPr>
        <w:t>ben je in staat snel te schakelen tussen verschillende niveaus van denken en handelen</w:t>
      </w:r>
    </w:p>
    <w:p w14:paraId="4C4D6F0D" w14:textId="036CD953" w:rsidR="00EB3BCA" w:rsidRDefault="768CCEBF" w:rsidP="768CCEBF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768CCEBF">
        <w:rPr>
          <w:sz w:val="22"/>
          <w:szCs w:val="22"/>
        </w:rPr>
        <w:t>ben je oplossingsgericht</w:t>
      </w:r>
    </w:p>
    <w:p w14:paraId="5E0CE7E2" w14:textId="3A995F47" w:rsidR="00EC4885" w:rsidRPr="00574D29" w:rsidRDefault="768CCEBF" w:rsidP="768CCEBF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768CCEBF">
        <w:rPr>
          <w:sz w:val="22"/>
          <w:szCs w:val="22"/>
        </w:rPr>
        <w:t xml:space="preserve">heb je </w:t>
      </w:r>
      <w:r w:rsidR="00D75DFE">
        <w:rPr>
          <w:sz w:val="22"/>
          <w:szCs w:val="22"/>
        </w:rPr>
        <w:t>humor en relativeringsvermogen</w:t>
      </w:r>
    </w:p>
    <w:p w14:paraId="72A3D3EC" w14:textId="07EFBDCA" w:rsidR="00EC4885" w:rsidRPr="00574D29" w:rsidRDefault="00EC4885" w:rsidP="768CCEBF">
      <w:pPr>
        <w:rPr>
          <w:sz w:val="22"/>
          <w:szCs w:val="22"/>
        </w:rPr>
      </w:pPr>
    </w:p>
    <w:p w14:paraId="552F8706" w14:textId="4439D35C" w:rsidR="00EC4885" w:rsidRPr="00EB3BCA" w:rsidRDefault="1AAD5A10" w:rsidP="1AAD5A10">
      <w:pPr>
        <w:rPr>
          <w:b/>
          <w:bCs/>
          <w:sz w:val="22"/>
          <w:szCs w:val="22"/>
        </w:rPr>
      </w:pPr>
      <w:r w:rsidRPr="1AAD5A10">
        <w:rPr>
          <w:b/>
          <w:bCs/>
          <w:sz w:val="22"/>
          <w:szCs w:val="22"/>
        </w:rPr>
        <w:t>Wat bieden wij?</w:t>
      </w:r>
    </w:p>
    <w:p w14:paraId="503143DB" w14:textId="2188F324" w:rsidR="005B2A80" w:rsidRPr="00574D29" w:rsidRDefault="64646C37" w:rsidP="7A0AC74F">
      <w:pPr>
        <w:rPr>
          <w:sz w:val="22"/>
          <w:szCs w:val="22"/>
        </w:rPr>
      </w:pPr>
      <w:r w:rsidRPr="64646C37">
        <w:rPr>
          <w:sz w:val="22"/>
          <w:szCs w:val="22"/>
        </w:rPr>
        <w:t>Een team met begrip voor elkaar en een hands-on mentaliteit. Alle mogelijkheden om jezelf te ontwikkelen en het beste uit jezelf en de kinderen te halen.</w:t>
      </w:r>
      <w:r w:rsidR="00933B92">
        <w:rPr>
          <w:sz w:val="22"/>
          <w:szCs w:val="22"/>
        </w:rPr>
        <w:t xml:space="preserve"> </w:t>
      </w:r>
      <w:r w:rsidR="00D75DFE">
        <w:rPr>
          <w:sz w:val="22"/>
          <w:szCs w:val="22"/>
        </w:rPr>
        <w:t xml:space="preserve">Samen stemmen we af wat je nodig hebt om fijn te kunnen werken met onze leerlingen en in ons team. Dus geen plons in het diepe! </w:t>
      </w:r>
    </w:p>
    <w:p w14:paraId="0BBBA727" w14:textId="77777777" w:rsidR="00F97C59" w:rsidRDefault="00F97C59" w:rsidP="3CA8CEDF">
      <w:pPr>
        <w:rPr>
          <w:sz w:val="22"/>
          <w:szCs w:val="22"/>
        </w:rPr>
      </w:pPr>
    </w:p>
    <w:p w14:paraId="46F23A69" w14:textId="72250ABA" w:rsidR="00B0420A" w:rsidRPr="00574D29" w:rsidRDefault="3CA8CEDF" w:rsidP="3CA8CEDF">
      <w:pPr>
        <w:rPr>
          <w:sz w:val="22"/>
          <w:szCs w:val="22"/>
        </w:rPr>
      </w:pPr>
      <w:r w:rsidRPr="3CA8CEDF">
        <w:rPr>
          <w:sz w:val="22"/>
          <w:szCs w:val="22"/>
        </w:rPr>
        <w:lastRenderedPageBreak/>
        <w:t xml:space="preserve">Ben jij die leerkracht die we zoeken? Stuur dan zo spoedig mogelijk een mail met je motivatie en CV aan Margo Hondebrink, directeur SBO De Oostvogel: </w:t>
      </w:r>
      <w:hyperlink r:id="rId10" w:history="1">
        <w:r w:rsidR="00D75DFE" w:rsidRPr="00A07433">
          <w:rPr>
            <w:rStyle w:val="Hyperlink"/>
            <w:sz w:val="22"/>
            <w:szCs w:val="22"/>
          </w:rPr>
          <w:t>margo.hondebrink@degroeiling.nl</w:t>
        </w:r>
      </w:hyperlink>
      <w:r w:rsidRPr="3CA8CEDF">
        <w:rPr>
          <w:sz w:val="22"/>
          <w:szCs w:val="22"/>
        </w:rPr>
        <w:t>.</w:t>
      </w:r>
    </w:p>
    <w:p w14:paraId="44EAFD9C" w14:textId="77777777" w:rsidR="00574D29" w:rsidRDefault="00574D29">
      <w:pPr>
        <w:rPr>
          <w:sz w:val="22"/>
          <w:szCs w:val="22"/>
        </w:rPr>
      </w:pPr>
    </w:p>
    <w:p w14:paraId="13F77034" w14:textId="0EB3ABFE" w:rsidR="1AAD5A10" w:rsidRDefault="1AAD5A10" w:rsidP="1AAD5A10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bookmarkStart w:id="0" w:name="_Hlk119605886"/>
    </w:p>
    <w:p w14:paraId="278E4EDA" w14:textId="67271632" w:rsidR="1AAD5A10" w:rsidRDefault="1AAD5A10" w:rsidP="1AAD5A10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1AAD5A10" w14:paraId="06EFC62E" w14:textId="77777777" w:rsidTr="1AAD5A10">
        <w:tc>
          <w:tcPr>
            <w:tcW w:w="4532" w:type="dxa"/>
          </w:tcPr>
          <w:p w14:paraId="2FC6BFFE" w14:textId="2A987FDC" w:rsidR="1AAD5A10" w:rsidRDefault="1AAD5A10" w:rsidP="1AAD5A1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7217DD3" wp14:editId="74E19F54">
                  <wp:extent cx="1466850" cy="514350"/>
                  <wp:effectExtent l="0" t="0" r="0" b="0"/>
                  <wp:docPr id="128412710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14:paraId="0D85E31E" w14:textId="2FBCF7BD" w:rsidR="1AAD5A10" w:rsidRDefault="1AAD5A10" w:rsidP="1AAD5A1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1AAD5A10">
              <w:rPr>
                <w:rFonts w:ascii="Calibri" w:eastAsia="Calibri" w:hAnsi="Calibri" w:cs="Calibri"/>
                <w:i/>
                <w:iCs/>
                <w:color w:val="000000" w:themeColor="text1"/>
                <w:sz w:val="19"/>
                <w:szCs w:val="19"/>
              </w:rPr>
              <w:t>SBO De Oostvogel is onderdeel van stichting De Groeiling die met 2</w:t>
            </w:r>
            <w:r w:rsidR="00193CA0">
              <w:rPr>
                <w:rFonts w:ascii="Calibri" w:eastAsia="Calibri" w:hAnsi="Calibri" w:cs="Calibri"/>
                <w:i/>
                <w:iCs/>
                <w:color w:val="000000" w:themeColor="text1"/>
                <w:sz w:val="19"/>
                <w:szCs w:val="19"/>
              </w:rPr>
              <w:t>4</w:t>
            </w:r>
            <w:r w:rsidRPr="1AAD5A10">
              <w:rPr>
                <w:rFonts w:ascii="Calibri" w:eastAsia="Calibri" w:hAnsi="Calibri" w:cs="Calibri"/>
                <w:i/>
                <w:iCs/>
                <w:color w:val="000000" w:themeColor="text1"/>
                <w:sz w:val="19"/>
                <w:szCs w:val="19"/>
              </w:rPr>
              <w:t xml:space="preserve"> scholen het katholiek en interconfessioneel primair onderwijs verzorgt in de gemeentes Gouda, Bodegraven-Reeuwijk, Alphen a/d Rijn, Waddinxveen, Krimpenerwaard, Zuidplas en Oudewater. Met bijna 500 medewerkers geven wij onderwijs aan ruim 4.800 leerlingen. Kijk op </w:t>
            </w:r>
            <w:hyperlink r:id="rId12">
              <w:r w:rsidRPr="1AAD5A10">
                <w:rPr>
                  <w:rStyle w:val="Hyperlink"/>
                  <w:rFonts w:ascii="Calibri" w:eastAsia="Calibri" w:hAnsi="Calibri" w:cs="Calibri"/>
                  <w:i/>
                  <w:iCs/>
                  <w:color w:val="0000FF"/>
                  <w:sz w:val="19"/>
                  <w:szCs w:val="19"/>
                </w:rPr>
                <w:t>www.degroeiling.nl</w:t>
              </w:r>
            </w:hyperlink>
            <w:r w:rsidRPr="1AAD5A10">
              <w:rPr>
                <w:rFonts w:ascii="Calibri" w:eastAsia="Calibri" w:hAnsi="Calibri" w:cs="Calibri"/>
                <w:i/>
                <w:iCs/>
                <w:color w:val="000000" w:themeColor="text1"/>
                <w:sz w:val="19"/>
                <w:szCs w:val="19"/>
              </w:rPr>
              <w:t xml:space="preserve"> voor onze andere vacatures.</w:t>
            </w:r>
          </w:p>
        </w:tc>
      </w:tr>
      <w:bookmarkEnd w:id="0"/>
    </w:tbl>
    <w:p w14:paraId="5F532B1F" w14:textId="673CF70E" w:rsidR="1AAD5A10" w:rsidRDefault="1AAD5A10" w:rsidP="1AAD5A10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165762E" w14:textId="0E5C9F4E" w:rsidR="1AAD5A10" w:rsidRDefault="1AAD5A10" w:rsidP="1AAD5A10">
      <w:pPr>
        <w:rPr>
          <w:sz w:val="22"/>
          <w:szCs w:val="22"/>
        </w:rPr>
      </w:pPr>
    </w:p>
    <w:p w14:paraId="48326276" w14:textId="7F7F02D5" w:rsidR="00C37A0D" w:rsidRPr="0023069C" w:rsidRDefault="00C37A0D" w:rsidP="1AAD5A10">
      <w:pPr>
        <w:pStyle w:val="Normaalweb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sectPr w:rsidR="00C37A0D" w:rsidRPr="0023069C" w:rsidSect="00C37A0D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72D4" w14:textId="77777777" w:rsidR="007F5440" w:rsidRDefault="007F5440" w:rsidP="00EB3BCA">
      <w:r>
        <w:separator/>
      </w:r>
    </w:p>
  </w:endnote>
  <w:endnote w:type="continuationSeparator" w:id="0">
    <w:p w14:paraId="2FEC150F" w14:textId="77777777" w:rsidR="007F5440" w:rsidRDefault="007F5440" w:rsidP="00EB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02A3" w14:textId="77777777" w:rsidR="007F5440" w:rsidRDefault="007F5440" w:rsidP="00EB3BCA">
      <w:r>
        <w:separator/>
      </w:r>
    </w:p>
  </w:footnote>
  <w:footnote w:type="continuationSeparator" w:id="0">
    <w:p w14:paraId="28E947D1" w14:textId="77777777" w:rsidR="007F5440" w:rsidRDefault="007F5440" w:rsidP="00EB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BC9"/>
    <w:multiLevelType w:val="hybridMultilevel"/>
    <w:tmpl w:val="A06AB01C"/>
    <w:lvl w:ilvl="0" w:tplc="C9C2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85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42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A9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EB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21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E5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81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C5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05A"/>
    <w:multiLevelType w:val="hybridMultilevel"/>
    <w:tmpl w:val="818EAEAE"/>
    <w:lvl w:ilvl="0" w:tplc="EC46B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E88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C0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B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43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C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02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A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25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6192"/>
    <w:multiLevelType w:val="hybridMultilevel"/>
    <w:tmpl w:val="BE14A8CC"/>
    <w:lvl w:ilvl="0" w:tplc="2EB2D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C7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4D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F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08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C1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60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A8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20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2508"/>
    <w:multiLevelType w:val="hybridMultilevel"/>
    <w:tmpl w:val="DD8CE842"/>
    <w:lvl w:ilvl="0" w:tplc="ACB87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45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47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88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EF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8A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0A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07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C4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B1463"/>
    <w:multiLevelType w:val="hybridMultilevel"/>
    <w:tmpl w:val="B046002A"/>
    <w:lvl w:ilvl="0" w:tplc="896C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6A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1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C4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E8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3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A8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6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CB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42425"/>
    <w:multiLevelType w:val="hybridMultilevel"/>
    <w:tmpl w:val="A47A6E56"/>
    <w:lvl w:ilvl="0" w:tplc="468CF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A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40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E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E7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CA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24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E4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22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6345"/>
    <w:multiLevelType w:val="hybridMultilevel"/>
    <w:tmpl w:val="5290F50C"/>
    <w:lvl w:ilvl="0" w:tplc="4F68A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E6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F82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4B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C1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64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86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6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47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3322D"/>
    <w:multiLevelType w:val="hybridMultilevel"/>
    <w:tmpl w:val="39B8DB42"/>
    <w:lvl w:ilvl="0" w:tplc="07269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81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D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80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0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E3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EF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21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67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315E8"/>
    <w:multiLevelType w:val="hybridMultilevel"/>
    <w:tmpl w:val="203617E6"/>
    <w:lvl w:ilvl="0" w:tplc="A97220F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8407D"/>
    <w:multiLevelType w:val="hybridMultilevel"/>
    <w:tmpl w:val="5A04BF56"/>
    <w:lvl w:ilvl="0" w:tplc="CB343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9AC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8E0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8B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E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2F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88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63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E9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8379">
    <w:abstractNumId w:val="6"/>
  </w:num>
  <w:num w:numId="2" w16cid:durableId="2020083173">
    <w:abstractNumId w:val="9"/>
  </w:num>
  <w:num w:numId="3" w16cid:durableId="1032268261">
    <w:abstractNumId w:val="1"/>
  </w:num>
  <w:num w:numId="4" w16cid:durableId="1714034516">
    <w:abstractNumId w:val="0"/>
  </w:num>
  <w:num w:numId="5" w16cid:durableId="1755974996">
    <w:abstractNumId w:val="7"/>
  </w:num>
  <w:num w:numId="6" w16cid:durableId="761679303">
    <w:abstractNumId w:val="4"/>
  </w:num>
  <w:num w:numId="7" w16cid:durableId="1858737716">
    <w:abstractNumId w:val="5"/>
  </w:num>
  <w:num w:numId="8" w16cid:durableId="518278802">
    <w:abstractNumId w:val="3"/>
  </w:num>
  <w:num w:numId="9" w16cid:durableId="1053117318">
    <w:abstractNumId w:val="2"/>
  </w:num>
  <w:num w:numId="10" w16cid:durableId="1009528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E6"/>
    <w:rsid w:val="00073D9E"/>
    <w:rsid w:val="00193CA0"/>
    <w:rsid w:val="0023069C"/>
    <w:rsid w:val="0024218A"/>
    <w:rsid w:val="002E1DC8"/>
    <w:rsid w:val="003501E9"/>
    <w:rsid w:val="00360F36"/>
    <w:rsid w:val="00415B67"/>
    <w:rsid w:val="0045683A"/>
    <w:rsid w:val="00457984"/>
    <w:rsid w:val="004657A0"/>
    <w:rsid w:val="00505BCC"/>
    <w:rsid w:val="00574D29"/>
    <w:rsid w:val="005B2A80"/>
    <w:rsid w:val="00617A65"/>
    <w:rsid w:val="006D46E7"/>
    <w:rsid w:val="00726F5F"/>
    <w:rsid w:val="007522A5"/>
    <w:rsid w:val="00764622"/>
    <w:rsid w:val="00765C85"/>
    <w:rsid w:val="00771E6C"/>
    <w:rsid w:val="007C1CBF"/>
    <w:rsid w:val="007F4E6E"/>
    <w:rsid w:val="007F5440"/>
    <w:rsid w:val="00841A32"/>
    <w:rsid w:val="008E200B"/>
    <w:rsid w:val="008F6B81"/>
    <w:rsid w:val="00933B92"/>
    <w:rsid w:val="009817ED"/>
    <w:rsid w:val="00986B79"/>
    <w:rsid w:val="00B0420A"/>
    <w:rsid w:val="00B31973"/>
    <w:rsid w:val="00B87789"/>
    <w:rsid w:val="00BD2B5C"/>
    <w:rsid w:val="00C33279"/>
    <w:rsid w:val="00C37A0D"/>
    <w:rsid w:val="00C517BC"/>
    <w:rsid w:val="00C53256"/>
    <w:rsid w:val="00C726A9"/>
    <w:rsid w:val="00CA29E6"/>
    <w:rsid w:val="00CF66DA"/>
    <w:rsid w:val="00D178A4"/>
    <w:rsid w:val="00D44570"/>
    <w:rsid w:val="00D75DFE"/>
    <w:rsid w:val="00EB3BCA"/>
    <w:rsid w:val="00EC4885"/>
    <w:rsid w:val="00F053D6"/>
    <w:rsid w:val="00F45256"/>
    <w:rsid w:val="00F97C59"/>
    <w:rsid w:val="1AAD5A10"/>
    <w:rsid w:val="3CA8CEDF"/>
    <w:rsid w:val="64646C37"/>
    <w:rsid w:val="768CCEBF"/>
    <w:rsid w:val="7A0AC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A6C4"/>
  <w15:docId w15:val="{2E731716-A5DB-4F65-B574-D5CD3A7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6F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C53256"/>
    <w:rPr>
      <w:rFonts w:ascii="Helvetica Neue" w:hAnsi="Helvetica Neue" w:cs="Times New Roman"/>
      <w:color w:val="454545"/>
      <w:sz w:val="18"/>
      <w:szCs w:val="18"/>
      <w:lang w:eastAsia="nl-NL"/>
    </w:rPr>
  </w:style>
  <w:style w:type="paragraph" w:customStyle="1" w:styleId="p2">
    <w:name w:val="p2"/>
    <w:basedOn w:val="Standaard"/>
    <w:rsid w:val="00C53256"/>
    <w:rPr>
      <w:rFonts w:ascii="Helvetica Neue" w:hAnsi="Helvetica Neue" w:cs="Times New Roman"/>
      <w:color w:val="454545"/>
      <w:sz w:val="18"/>
      <w:szCs w:val="18"/>
      <w:lang w:eastAsia="nl-NL"/>
    </w:rPr>
  </w:style>
  <w:style w:type="character" w:customStyle="1" w:styleId="apple-converted-space">
    <w:name w:val="apple-converted-space"/>
    <w:basedOn w:val="Standaardalinea-lettertype"/>
    <w:rsid w:val="00C53256"/>
  </w:style>
  <w:style w:type="table" w:styleId="Tabelraster">
    <w:name w:val="Table Grid"/>
    <w:basedOn w:val="Standaardtabel"/>
    <w:uiPriority w:val="39"/>
    <w:rsid w:val="007F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F66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66D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F66D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B3B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3BCA"/>
  </w:style>
  <w:style w:type="paragraph" w:styleId="Voettekst">
    <w:name w:val="footer"/>
    <w:basedOn w:val="Standaard"/>
    <w:link w:val="VoettekstChar"/>
    <w:uiPriority w:val="99"/>
    <w:semiHidden/>
    <w:unhideWhenUsed/>
    <w:rsid w:val="00EB3B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B3BCA"/>
  </w:style>
  <w:style w:type="paragraph" w:styleId="Normaalweb">
    <w:name w:val="Normal (Web)"/>
    <w:basedOn w:val="Standaard"/>
    <w:uiPriority w:val="99"/>
    <w:unhideWhenUsed/>
    <w:rsid w:val="002306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7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groeiling.nl/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argo.hondebrink@degroeilin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33732EC8A1941BF2E7749019D277B" ma:contentTypeVersion="14" ma:contentTypeDescription="Een nieuw document maken." ma:contentTypeScope="" ma:versionID="8d827085df283bff2a34b27b8eafa70b">
  <xsd:schema xmlns:xsd="http://www.w3.org/2001/XMLSchema" xmlns:xs="http://www.w3.org/2001/XMLSchema" xmlns:p="http://schemas.microsoft.com/office/2006/metadata/properties" xmlns:ns2="ccfc397f-b170-4499-89ef-e1086da8644c" xmlns:ns3="07796f54-2a2d-4f7c-8bb3-d5b49daf5bb9" targetNamespace="http://schemas.microsoft.com/office/2006/metadata/properties" ma:root="true" ma:fieldsID="407babe5764f12d6a629742e346926e6" ns2:_="" ns3:_="">
    <xsd:import namespace="ccfc397f-b170-4499-89ef-e1086da8644c"/>
    <xsd:import namespace="07796f54-2a2d-4f7c-8bb3-d5b49daf5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97f-b170-4499-89ef-e1086da8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df52ae0-377d-43de-9a05-2c8c33571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6f54-2a2d-4f7c-8bb3-d5b49daf5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33a26-3f98-4773-9f54-121417526863}" ma:internalName="TaxCatchAll" ma:showField="CatchAllData" ma:web="07796f54-2a2d-4f7c-8bb3-d5b49daf5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B3383-826F-4C16-9FF1-ED423D31C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3F799-ADD4-4FED-A7A8-0FCDF52EBD7E}"/>
</file>

<file path=customXml/itemProps3.xml><?xml version="1.0" encoding="utf-8"?>
<ds:datastoreItem xmlns:ds="http://schemas.openxmlformats.org/officeDocument/2006/customXml" ds:itemID="{AEB9A4AB-FE0F-43EA-A512-F79B7DAF2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 Profit Educational Organization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Ebbing</dc:creator>
  <cp:lastModifiedBy>Marloes Verpoort - de Ridder</cp:lastModifiedBy>
  <cp:revision>5</cp:revision>
  <cp:lastPrinted>2017-08-25T12:42:00Z</cp:lastPrinted>
  <dcterms:created xsi:type="dcterms:W3CDTF">2022-11-17T17:59:00Z</dcterms:created>
  <dcterms:modified xsi:type="dcterms:W3CDTF">2022-11-17T18:49:00Z</dcterms:modified>
</cp:coreProperties>
</file>